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0004"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egoe UI" w:hAnsi="Segoe UI" w:cs="Segoe UI"/>
          <w:i/>
          <w:color w:val="FF261D"/>
          <w:kern w:val="0"/>
          <w:sz w:val="20"/>
          <w:szCs w:val="24"/>
        </w:rPr>
        <w:t>*Cut and paste the following to your email or letter.</w:t>
      </w:r>
    </w:p>
    <w:p w14:paraId="55A7486F"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egoe UI" w:hAnsi="Segoe UI" w:cs="Segoe UI"/>
          <w:i/>
          <w:color w:val="FF261D"/>
          <w:kern w:val="0"/>
          <w:sz w:val="20"/>
          <w:szCs w:val="24"/>
        </w:rPr>
        <w:t>*</w:t>
      </w:r>
      <w:proofErr w:type="gramStart"/>
      <w:r>
        <w:rPr>
          <w:rFonts w:ascii="Segoe UI" w:hAnsi="Segoe UI" w:cs="Segoe UI"/>
          <w:i/>
          <w:color w:val="FF261D"/>
          <w:kern w:val="0"/>
          <w:sz w:val="20"/>
          <w:szCs w:val="24"/>
        </w:rPr>
        <w:t>Word-smith</w:t>
      </w:r>
      <w:proofErr w:type="gramEnd"/>
      <w:r>
        <w:rPr>
          <w:rFonts w:ascii="Segoe UI" w:hAnsi="Segoe UI" w:cs="Segoe UI"/>
          <w:i/>
          <w:color w:val="FF261D"/>
          <w:kern w:val="0"/>
          <w:sz w:val="20"/>
          <w:szCs w:val="24"/>
        </w:rPr>
        <w:t xml:space="preserve"> this letter text for a specific prisoner if desired.</w:t>
      </w:r>
    </w:p>
    <w:p w14:paraId="0D929FE5" w14:textId="77777777" w:rsidR="008C308D" w:rsidRDefault="008C308D" w:rsidP="008C308D">
      <w:pPr>
        <w:autoSpaceDE w:val="0"/>
        <w:autoSpaceDN w:val="0"/>
        <w:adjustRightInd w:val="0"/>
        <w:spacing w:before="180" w:after="180" w:line="240" w:lineRule="auto"/>
        <w:rPr>
          <w:rFonts w:ascii="Segoe UI" w:hAnsi="Segoe UI" w:cs="Segoe UI"/>
          <w:i/>
          <w:color w:val="FF261D"/>
          <w:kern w:val="0"/>
          <w:sz w:val="20"/>
          <w:szCs w:val="24"/>
        </w:rPr>
      </w:pPr>
    </w:p>
    <w:p w14:paraId="4D0CD84D"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Dear [Recipient's Name],</w:t>
      </w:r>
    </w:p>
    <w:p w14:paraId="00D2E016"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 xml:space="preserve">I am writing to express my support for the release of every American citizen currently incarcerated at any prison for charges related to the January 6, 2020 Capital events. It is now known that the legal system originally designed to uphold justice and ensure public safety and national security, has been hijacked by a fascistic element within our government.  This element is made up of a far-left group of globalist fascists, communists socialists, and a large number of Republican representatives who are also violating their oath to the Constitution. </w:t>
      </w:r>
    </w:p>
    <w:p w14:paraId="34EB64DD"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 xml:space="preserve">Here are a few </w:t>
      </w:r>
      <w:r>
        <w:rPr>
          <w:rFonts w:ascii="Sitka Text" w:eastAsia="Times New Roman" w:hAnsi="Sitka Text" w:cs="Segoe UI"/>
          <w:kern w:val="0"/>
          <w:sz w:val="24"/>
          <w:szCs w:val="24"/>
        </w:rPr>
        <w:t>“common-sense” observations that any reasonable adult would conclude:</w:t>
      </w:r>
    </w:p>
    <w:p w14:paraId="535B634D" w14:textId="77777777" w:rsidR="0028695D" w:rsidRPr="0028695D" w:rsidRDefault="008C308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The American public has now been given access to more than 40.000 hours of camera footage that was immorally withheld for more than two years.  the footage We have now seen completely destroys the narrative of the fascist</w:t>
      </w:r>
      <w:r w:rsidR="0028695D">
        <w:rPr>
          <w:rFonts w:ascii="Sitka Text" w:hAnsi="Sitka Text" w:cs="Segoe UI"/>
          <w:kern w:val="0"/>
          <w:sz w:val="24"/>
          <w:szCs w:val="24"/>
        </w:rPr>
        <w:t xml:space="preserve"> left</w:t>
      </w:r>
      <w:r>
        <w:rPr>
          <w:rFonts w:ascii="Sitka Text" w:hAnsi="Sitka Text" w:cs="Segoe UI"/>
          <w:kern w:val="0"/>
          <w:sz w:val="24"/>
          <w:szCs w:val="24"/>
        </w:rPr>
        <w:t xml:space="preserve">.  The footage and testimony of those present exposes the planned and orchestrated event I refer to as the </w:t>
      </w:r>
      <w:r>
        <w:rPr>
          <w:rFonts w:ascii="Sitka Text" w:eastAsia="Times New Roman" w:hAnsi="Sitka Text" w:cs="Segoe UI"/>
          <w:kern w:val="0"/>
          <w:sz w:val="24"/>
          <w:szCs w:val="24"/>
        </w:rPr>
        <w:t xml:space="preserve">“American Reichstag Fire”. It is my sincere belief that those in attendance at the Capital on January 6th of 2020 are held captive </w:t>
      </w:r>
      <w:r w:rsidR="0028695D">
        <w:rPr>
          <w:rFonts w:ascii="Sitka Text" w:eastAsia="Times New Roman" w:hAnsi="Sitka Text" w:cs="Segoe UI"/>
          <w:kern w:val="0"/>
          <w:sz w:val="24"/>
          <w:szCs w:val="24"/>
        </w:rPr>
        <w:t xml:space="preserve">in prisons today </w:t>
      </w:r>
      <w:r>
        <w:rPr>
          <w:rFonts w:ascii="Sitka Text" w:eastAsia="Times New Roman" w:hAnsi="Sitka Text" w:cs="Segoe UI"/>
          <w:kern w:val="0"/>
          <w:sz w:val="24"/>
          <w:szCs w:val="24"/>
        </w:rPr>
        <w:t xml:space="preserve">for their political beliefs and not their actions, in direct defiance of their right to free speech.  </w:t>
      </w:r>
      <w:r w:rsidR="0028695D">
        <w:rPr>
          <w:rFonts w:ascii="Sitka Text" w:eastAsia="Times New Roman" w:hAnsi="Sitka Text" w:cs="Segoe UI"/>
          <w:kern w:val="0"/>
          <w:sz w:val="24"/>
          <w:szCs w:val="24"/>
        </w:rPr>
        <w:t>The video makes depicts a scene in which Capital Police Officers are seen waving people into the Capital, interacting in casual conversation with protestors inside the Capital and even leading protesters to the House Chamber.  Many of these people reasonably thought they were allowed into the building because of the actions and reaction of the Capital Police.</w:t>
      </w:r>
    </w:p>
    <w:p w14:paraId="458946F5" w14:textId="0E1507E7" w:rsidR="008C308D" w:rsidRDefault="0028695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eastAsia="Times New Roman" w:hAnsi="Sitka Text" w:cs="Segoe UI"/>
          <w:kern w:val="0"/>
          <w:sz w:val="24"/>
          <w:szCs w:val="24"/>
        </w:rPr>
        <w:t xml:space="preserve">Compare the reaction to the truly “mostly peaceful” protest to the </w:t>
      </w:r>
      <w:r w:rsidR="008C308D">
        <w:rPr>
          <w:rFonts w:ascii="Sitka Text" w:eastAsia="Times New Roman" w:hAnsi="Sitka Text" w:cs="Segoe UI"/>
          <w:kern w:val="0"/>
          <w:sz w:val="24"/>
          <w:szCs w:val="24"/>
        </w:rPr>
        <w:t xml:space="preserve">disgusting </w:t>
      </w:r>
      <w:r>
        <w:rPr>
          <w:rFonts w:ascii="Sitka Text" w:eastAsia="Times New Roman" w:hAnsi="Sitka Text" w:cs="Segoe UI"/>
          <w:kern w:val="0"/>
          <w:sz w:val="24"/>
          <w:szCs w:val="24"/>
        </w:rPr>
        <w:t xml:space="preserve">and unbelievable </w:t>
      </w:r>
      <w:r w:rsidR="008C308D">
        <w:rPr>
          <w:rFonts w:ascii="Sitka Text" w:eastAsia="Times New Roman" w:hAnsi="Sitka Text" w:cs="Segoe UI"/>
          <w:kern w:val="0"/>
          <w:sz w:val="24"/>
          <w:szCs w:val="24"/>
        </w:rPr>
        <w:t>tolerance for violence, burning, looting, assault and even murder by some involved in the ANTIFA and BLM organizations.  In the most disgraceful example of this disparity in treatment our current Vice President stated that these groups “will not stop, nor should they.”  Their actions truly were treasonous and were much closer to an insurrection than MAGA republicans being waved into the Capital by the Capital Police - actions which had to be deliberate.</w:t>
      </w:r>
    </w:p>
    <w:p w14:paraId="3E73EDB9" w14:textId="77777777" w:rsidR="008C308D" w:rsidRDefault="008C308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We know that four American citizens were murdered by Capital Police that day.  We have seen the video of Ashli Babbit</w:t>
      </w:r>
      <w:r>
        <w:rPr>
          <w:rFonts w:ascii="Sitka Text" w:eastAsia="Times New Roman" w:hAnsi="Sitka Text" w:cs="Segoe UI"/>
          <w:kern w:val="0"/>
          <w:sz w:val="24"/>
          <w:szCs w:val="24"/>
        </w:rPr>
        <w:t xml:space="preserve">’s murderer with his weapon raised before she entered the window.  No warning is heard, and it’s apparent that he could see she was unarmed as she used both hands to try </w:t>
      </w:r>
      <w:r>
        <w:rPr>
          <w:rFonts w:ascii="Sitka Text" w:eastAsia="Times New Roman" w:hAnsi="Sitka Text" w:cs="Segoe UI"/>
          <w:kern w:val="0"/>
          <w:sz w:val="24"/>
          <w:szCs w:val="24"/>
        </w:rPr>
        <w:lastRenderedPageBreak/>
        <w:t xml:space="preserve">to climb through the window.  Ashli was recorded punching the man who broke the window she would later die in, telling him to stop.  She is seen and heard pleading for the Capital Police to get more help.  These are not the actions of an insurrectionist!  They are the actions of a Patriot who served her country for fourteen years.  A Patriot who was sickened at seeing damage done to “we the peoples” Capital.  I believe she was going through the window to get out of the chaos and nothing more.  </w:t>
      </w:r>
    </w:p>
    <w:p w14:paraId="0073A3BC" w14:textId="51D61EFB" w:rsidR="008C308D" w:rsidRDefault="008C308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Rosanne Boyland</w:t>
      </w:r>
      <w:r>
        <w:rPr>
          <w:rFonts w:ascii="Sitka Text" w:eastAsia="Times New Roman" w:hAnsi="Sitka Text" w:cs="Segoe UI"/>
          <w:kern w:val="0"/>
          <w:sz w:val="24"/>
          <w:szCs w:val="24"/>
        </w:rPr>
        <w:t>’s murder is equally horrifying.  We can clearly see that she is unconscious and on the ground bleeding, yet her murderer (another Capital Police Officer) continues to use all the force she can muster to repeatedly strike Rosanne’s head with a large wooden walking stick.  She uses so much force the stick breaks.  Compare this film to the propagandized video of George Floyd, who clearly died of a fentanyl overdose and not of crushing neck injuries.  I bring this comparison to once again show the disparate treatment of the involved individuals if they have the wrong political beliefs or the wrong skin color - white.</w:t>
      </w:r>
    </w:p>
    <w:p w14:paraId="6F5D0862" w14:textId="33A945D3" w:rsidR="008C308D" w:rsidRPr="0028695D" w:rsidRDefault="008C308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Kevin Greeson and Benjamin Philips both died of cardiac arrest.  What are the odds of two men both suffering cardiac arrest at the same time in the same area of the crowd?  The odds are astronomical.  It is therefore obvious the flashbangs used on a peaceful crowd that day were the direct cause.  The officers who fired them should be investigated and charged accordingly.</w:t>
      </w:r>
    </w:p>
    <w:p w14:paraId="24ACC392" w14:textId="049FDBD3" w:rsidR="0028695D" w:rsidRDefault="0028695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In addition to the murders that day there have been several suicides because of the fascistic threats and deliberate actions by this government to destroy the lives of upstanding citizens who did nothing other than use their right to free speech.  These victims deserve justice as well.</w:t>
      </w:r>
    </w:p>
    <w:p w14:paraId="5F17946F" w14:textId="2E58FAE1" w:rsidR="008C308D" w:rsidRDefault="008C308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 xml:space="preserve">Furthermore, when the backgrounds of these American Patriots are considered, it is quite apparent that the government, its left-wing activist judges, District Attorneys, Attorney Generals, many in the Democrat party, and RINO officials have either handed out or allowed drastically severe and unjust sentences, over-penalizing those who were in attendance that day.  The use of </w:t>
      </w:r>
      <w:r>
        <w:rPr>
          <w:rFonts w:ascii="Sitka Text" w:eastAsia="Times New Roman" w:hAnsi="Sitka Text" w:cs="Segoe UI"/>
          <w:kern w:val="0"/>
          <w:sz w:val="24"/>
          <w:szCs w:val="24"/>
        </w:rPr>
        <w:t xml:space="preserve">“enhanced sentencing” is the method of choice to force the defendants into accepting a “deal” to avoid threatened longer sentences.  These miscarriages of justice are a tool for the fascist left to point to these victims of government abuse and paint them are criminals, which they are not!  The demonstration of bias in the comparably light sentencing of the alleged FBI plant Ray Epps (who openly called for a breach of the Capital several times during the 24 hours before the incident) is likewise a stark contrast. </w:t>
      </w:r>
    </w:p>
    <w:p w14:paraId="26A63CDE" w14:textId="041FC851" w:rsidR="008C308D" w:rsidRDefault="008C308D" w:rsidP="008C308D">
      <w:pPr>
        <w:numPr>
          <w:ilvl w:val="0"/>
          <w:numId w:val="1"/>
        </w:numPr>
        <w:tabs>
          <w:tab w:val="left" w:pos="235"/>
          <w:tab w:val="left" w:pos="720"/>
        </w:tabs>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 xml:space="preserve">In the most recent disclosure, it is now known that the FBI withheld information regarding who the perpetrator of the planted pipe-bomb </w:t>
      </w:r>
      <w:r>
        <w:rPr>
          <w:rFonts w:ascii="Sitka Text" w:hAnsi="Sitka Text" w:cs="Segoe UI"/>
          <w:kern w:val="0"/>
          <w:sz w:val="24"/>
          <w:szCs w:val="24"/>
        </w:rPr>
        <w:lastRenderedPageBreak/>
        <w:t>devices at the DNC and RNC headquarters on January 5th - the day before the protests.  We know that the FBI had this person</w:t>
      </w:r>
      <w:r>
        <w:rPr>
          <w:rFonts w:ascii="Sitka Text" w:eastAsia="Times New Roman" w:hAnsi="Sitka Text" w:cs="Segoe UI"/>
          <w:kern w:val="0"/>
          <w:sz w:val="24"/>
          <w:szCs w:val="24"/>
        </w:rPr>
        <w:t xml:space="preserve">’s license plate number yet refused to interview him.  Whistleblower </w:t>
      </w:r>
      <w:r>
        <w:rPr>
          <w:rFonts w:ascii="Segoe UI" w:hAnsi="Segoe UI" w:cs="Segoe UI"/>
          <w:kern w:val="0"/>
          <w:sz w:val="20"/>
          <w:szCs w:val="24"/>
        </w:rPr>
        <w:t>Kyle Seraphin reported in May 2023 that the technicians who worked on the program told him the devices were inoperable.</w:t>
      </w:r>
      <w:r>
        <w:rPr>
          <w:rFonts w:ascii="Segoe UI" w:hAnsi="Segoe UI" w:cs="Segoe UI"/>
          <w:kern w:val="0"/>
          <w:sz w:val="24"/>
          <w:szCs w:val="24"/>
        </w:rPr>
        <w:t xml:space="preserve"> In fact, the FBI withheld all of this information and instead offered a $500,000 reward for information leading the arrest of the man they already knew of.  The man is also noted to be an </w:t>
      </w:r>
      <w:r>
        <w:rPr>
          <w:rFonts w:ascii="Segoe UI" w:eastAsia="Times New Roman" w:hAnsi="Segoe UI" w:cs="Segoe UI"/>
          <w:kern w:val="0"/>
          <w:sz w:val="24"/>
          <w:szCs w:val="24"/>
        </w:rPr>
        <w:t>“ex government employee”.  All of this was an elaborate hoax planned and orchestrated by the Deep State and used by the media to attack Trump supporters for having the audacity to believe the people who serve them should put America’s and Americans interests first.  How dare they!</w:t>
      </w:r>
    </w:p>
    <w:p w14:paraId="5279E29F"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egoe UI" w:cs="Segoe UI"/>
          <w:kern w:val="0"/>
          <w:sz w:val="24"/>
          <w:szCs w:val="24"/>
        </w:rPr>
        <w:t xml:space="preserve">The weaponization of government agencies </w:t>
      </w:r>
      <w:r>
        <w:rPr>
          <w:rFonts w:ascii="Sitka Text" w:eastAsia="Times New Roman" w:hAnsi="Sitka Text" w:cs="Segoe UI"/>
          <w:kern w:val="0"/>
          <w:sz w:val="24"/>
          <w:szCs w:val="24"/>
        </w:rPr>
        <w:t>“we the people” fund, is a disgusting and immoral affront to every freedom-loving American.  The illegal and unconstitutional actions on the part of these fascists in behavior the world has seen before - under leaders such as Stalin, Hitler, Mussolini, Mao, Castro and other satanic and deranged murderers.</w:t>
      </w:r>
    </w:p>
    <w:p w14:paraId="28F7BCAA" w14:textId="5010115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I hereby demand on behalf of true law-abiding Americans everywhere and in the name of the founding fathers and the documents and laws they crafted to form this great nation, the immediate release of every January 6th prisoner.  Furthermore, we demand they be compensated for the injustice and damage done to them and to their families, and where applicable their businesses.</w:t>
      </w:r>
    </w:p>
    <w:p w14:paraId="430D8380" w14:textId="34AC483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I demand an investigation into the media and their participation in spreading absolute lies and propaganda to impact this country</w:t>
      </w:r>
      <w:r>
        <w:rPr>
          <w:rFonts w:ascii="Sitka Text" w:eastAsia="Times New Roman" w:hAnsi="Sitka Text" w:cs="Segoe UI"/>
          <w:kern w:val="0"/>
          <w:sz w:val="24"/>
          <w:szCs w:val="24"/>
        </w:rPr>
        <w:t xml:space="preserve">’s political and social climate.  The media have gotten away with their Pravda like behavior for far too long.  Freedom of speech is precious; fabrication and hate is criminal.  </w:t>
      </w:r>
    </w:p>
    <w:p w14:paraId="787A92BF"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 xml:space="preserve">I hereby demand that the perpetrators of this fraud on the American people be immediately investigated, arrested, charged and tried to the fullest extent of the law under charges of treason, murder, and assault as they apply to the individual involved. </w:t>
      </w:r>
    </w:p>
    <w:p w14:paraId="115CB402"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Thank you for your time and attention to this important matter. I trust that your decision will be guided by truth, fairness and justice.  Without your action we will lose this Republic and the last bastion of freedom will be wiped from the map.</w:t>
      </w:r>
    </w:p>
    <w:p w14:paraId="2C7265B4" w14:textId="77777777" w:rsidR="008C308D" w:rsidRDefault="008C308D" w:rsidP="008C308D">
      <w:pPr>
        <w:autoSpaceDE w:val="0"/>
        <w:autoSpaceDN w:val="0"/>
        <w:adjustRightInd w:val="0"/>
        <w:spacing w:before="180" w:after="180" w:line="240" w:lineRule="auto"/>
        <w:rPr>
          <w:rFonts w:ascii="Segoe UI" w:hAnsi="Segoe UI" w:cs="Segoe UI"/>
          <w:kern w:val="0"/>
          <w:sz w:val="24"/>
          <w:szCs w:val="24"/>
        </w:rPr>
      </w:pPr>
      <w:r>
        <w:rPr>
          <w:rFonts w:ascii="Sitka Text" w:hAnsi="Sitka Text" w:cs="Segoe UI"/>
          <w:kern w:val="0"/>
          <w:sz w:val="24"/>
          <w:szCs w:val="24"/>
        </w:rPr>
        <w:t>Sincerely,</w:t>
      </w:r>
    </w:p>
    <w:p w14:paraId="6325FADC" w14:textId="3BB46DFA" w:rsidR="00B24682" w:rsidRDefault="008C308D" w:rsidP="008C308D">
      <w:r>
        <w:rPr>
          <w:rFonts w:ascii="Sitka Text" w:hAnsi="Sitka Text" w:cs="Segoe UI"/>
          <w:kern w:val="0"/>
          <w:sz w:val="24"/>
          <w:szCs w:val="24"/>
        </w:rPr>
        <w:t>[Your Name]</w:t>
      </w:r>
    </w:p>
    <w:sectPr w:rsidR="00B2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500"/>
      </w:pPr>
      <w:rPr>
        <w:rFonts w:ascii="Sitka Text" w:hAnsi="Sitka Text" w:cs="Sitka Text"/>
        <w:b w:val="0"/>
        <w:bCs w:val="0"/>
        <w:i w:val="0"/>
        <w:iCs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123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8D"/>
    <w:rsid w:val="0028695D"/>
    <w:rsid w:val="004B0C86"/>
    <w:rsid w:val="00615D6B"/>
    <w:rsid w:val="008C308D"/>
    <w:rsid w:val="00B24682"/>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6A81"/>
  <w15:chartTrackingRefBased/>
  <w15:docId w15:val="{8CF1D26A-11F6-476A-9418-E570196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2</cp:revision>
  <dcterms:created xsi:type="dcterms:W3CDTF">2024-02-01T00:08:00Z</dcterms:created>
  <dcterms:modified xsi:type="dcterms:W3CDTF">2024-02-01T00:23:00Z</dcterms:modified>
</cp:coreProperties>
</file>